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7AF55" w14:textId="77777777" w:rsidR="00D87E58" w:rsidRPr="003E436C" w:rsidRDefault="00D87E58" w:rsidP="00D87E58">
      <w:pPr>
        <w:spacing w:after="0" w:line="360" w:lineRule="auto"/>
        <w:ind w:left="-567" w:right="-850"/>
        <w:jc w:val="center"/>
        <w:rPr>
          <w:rFonts w:asciiTheme="majorHAnsi" w:eastAsia="Times New Roman" w:hAnsiTheme="majorHAnsi" w:cstheme="majorHAnsi"/>
          <w:b/>
          <w:lang w:eastAsia="x-none"/>
        </w:rPr>
      </w:pPr>
      <w:r w:rsidRPr="003E436C">
        <w:rPr>
          <w:rFonts w:asciiTheme="majorHAnsi" w:eastAsia="Times New Roman" w:hAnsiTheme="majorHAnsi" w:cstheme="majorHAnsi"/>
          <w:b/>
          <w:lang w:eastAsia="x-none"/>
        </w:rPr>
        <w:t xml:space="preserve">Informacja dotycząca przetwarzania danych osobowych </w:t>
      </w:r>
    </w:p>
    <w:p w14:paraId="49DE21C6" w14:textId="77777777" w:rsidR="00D87E58" w:rsidRPr="003E436C" w:rsidRDefault="00D87E58" w:rsidP="00D87E58">
      <w:pPr>
        <w:spacing w:after="0" w:line="360" w:lineRule="auto"/>
        <w:ind w:left="-567" w:right="-850"/>
        <w:jc w:val="center"/>
        <w:rPr>
          <w:rFonts w:asciiTheme="majorHAnsi" w:eastAsia="Times New Roman" w:hAnsiTheme="majorHAnsi" w:cstheme="majorHAnsi"/>
          <w:b/>
          <w:lang w:eastAsia="x-none"/>
        </w:rPr>
      </w:pPr>
      <w:r w:rsidRPr="003E436C">
        <w:rPr>
          <w:rFonts w:asciiTheme="majorHAnsi" w:eastAsia="Times New Roman" w:hAnsiTheme="majorHAnsi" w:cstheme="majorHAnsi"/>
          <w:b/>
          <w:lang w:eastAsia="x-none"/>
        </w:rPr>
        <w:t xml:space="preserve">dla Donatorów i osób związanych z Donatorem </w:t>
      </w:r>
    </w:p>
    <w:p w14:paraId="69C29739" w14:textId="77777777" w:rsidR="00D87E58" w:rsidRPr="003E436C" w:rsidRDefault="00D87E58" w:rsidP="00D87E58">
      <w:pPr>
        <w:spacing w:after="0" w:line="360" w:lineRule="auto"/>
        <w:ind w:left="-567" w:right="-850"/>
        <w:jc w:val="center"/>
        <w:rPr>
          <w:rFonts w:asciiTheme="majorHAnsi" w:eastAsia="Times New Roman" w:hAnsiTheme="majorHAnsi" w:cstheme="majorHAnsi"/>
          <w:b/>
          <w:lang w:eastAsia="x-none"/>
        </w:rPr>
      </w:pPr>
      <w:r w:rsidRPr="003E436C">
        <w:rPr>
          <w:rFonts w:asciiTheme="majorHAnsi" w:eastAsia="Times New Roman" w:hAnsiTheme="majorHAnsi" w:cstheme="majorHAnsi"/>
          <w:b/>
          <w:lang w:eastAsia="x-none"/>
        </w:rPr>
        <w:t>w ramach Programu Świadomej Donacji Politechniki Wrocławskiej</w:t>
      </w:r>
    </w:p>
    <w:p w14:paraId="69304DEE" w14:textId="77777777" w:rsidR="00D87E58" w:rsidRPr="003E436C" w:rsidRDefault="00D87E58" w:rsidP="00D87E58">
      <w:pPr>
        <w:spacing w:after="0" w:line="23" w:lineRule="atLeast"/>
        <w:ind w:left="284" w:right="-850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</w:p>
    <w:p w14:paraId="7D2A96B2" w14:textId="6DA3C92C" w:rsidR="00D87E58" w:rsidRPr="003E436C" w:rsidRDefault="00D87E58" w:rsidP="002C0A5D">
      <w:pPr>
        <w:numPr>
          <w:ilvl w:val="0"/>
          <w:numId w:val="1"/>
        </w:numPr>
        <w:spacing w:after="0" w:line="23" w:lineRule="atLeast"/>
        <w:ind w:left="284"/>
        <w:jc w:val="both"/>
        <w:rPr>
          <w:rFonts w:asciiTheme="majorHAnsi" w:hAnsiTheme="majorHAnsi" w:cstheme="majorHAnsi"/>
        </w:rPr>
      </w:pPr>
      <w:r w:rsidRPr="003E436C">
        <w:rPr>
          <w:rFonts w:asciiTheme="majorHAnsi" w:hAnsiTheme="majorHAnsi" w:cstheme="majorHAnsi"/>
        </w:rPr>
        <w:t xml:space="preserve">Administratorem danych osobowych jest Politechnika Wrocławska z siedzibą we Wrocławiu (50-370) przy Wybrzeżu Wyspiańskiego 27. Z Administratorem można się kontaktować na adres siedziby podany na wstępie Umowy oraz </w:t>
      </w:r>
      <w:r w:rsidRPr="002E6EB6">
        <w:rPr>
          <w:rFonts w:asciiTheme="majorHAnsi" w:hAnsiTheme="majorHAnsi" w:cstheme="majorHAnsi"/>
        </w:rPr>
        <w:t xml:space="preserve">na adres mailowy: </w:t>
      </w:r>
      <w:hyperlink r:id="rId7" w:history="1">
        <w:r w:rsidR="008873DD" w:rsidRPr="002E6EB6">
          <w:rPr>
            <w:rStyle w:val="Hipercze"/>
            <w:rFonts w:asciiTheme="majorHAnsi" w:hAnsiTheme="majorHAnsi" w:cstheme="majorHAnsi"/>
            <w:color w:val="auto"/>
          </w:rPr>
          <w:t>dziekan.wmed@pwr.edu.pl</w:t>
        </w:r>
      </w:hyperlink>
      <w:r w:rsidRPr="002E6EB6">
        <w:rPr>
          <w:rFonts w:asciiTheme="majorHAnsi" w:hAnsiTheme="majorHAnsi" w:cstheme="majorHAnsi"/>
        </w:rPr>
        <w:t xml:space="preserve">  </w:t>
      </w:r>
    </w:p>
    <w:p w14:paraId="65E438CD" w14:textId="77777777" w:rsidR="00D87E58" w:rsidRPr="003E436C" w:rsidRDefault="00D87E58" w:rsidP="002C0A5D">
      <w:pPr>
        <w:spacing w:after="0" w:line="23" w:lineRule="atLeast"/>
        <w:ind w:left="284"/>
        <w:jc w:val="both"/>
        <w:rPr>
          <w:rFonts w:asciiTheme="majorHAnsi" w:hAnsiTheme="majorHAnsi" w:cstheme="majorHAnsi"/>
        </w:rPr>
      </w:pPr>
    </w:p>
    <w:p w14:paraId="7F640056" w14:textId="54AB2100" w:rsidR="00D87E58" w:rsidRPr="003E436C" w:rsidRDefault="00D87E58" w:rsidP="002C0A5D">
      <w:pPr>
        <w:numPr>
          <w:ilvl w:val="0"/>
          <w:numId w:val="1"/>
        </w:numPr>
        <w:spacing w:after="0" w:line="23" w:lineRule="atLeast"/>
        <w:ind w:left="284"/>
        <w:jc w:val="both"/>
        <w:rPr>
          <w:rFonts w:asciiTheme="majorHAnsi" w:hAnsiTheme="majorHAnsi" w:cstheme="majorHAnsi"/>
        </w:rPr>
      </w:pPr>
      <w:r w:rsidRPr="003E436C">
        <w:rPr>
          <w:rFonts w:asciiTheme="majorHAnsi" w:hAnsiTheme="majorHAnsi" w:cstheme="majorHAnsi"/>
        </w:rPr>
        <w:t>Dane osobowe Donatora i osób, które zechce wskazać do kontaktu Donator udostępnia Politechnice Wrocławskiej. Dane te potrzebne są odpowiednim pracownikom Politechniki Wrocławskiej (a dokładniej rzecz biorąc jej Wydziału Medycznego) w związku z przyjęciem i wykonaniem postanowień Aktu Donac</w:t>
      </w:r>
      <w:bookmarkStart w:id="0" w:name="_GoBack"/>
      <w:bookmarkEnd w:id="0"/>
      <w:r w:rsidRPr="003E436C">
        <w:rPr>
          <w:rFonts w:asciiTheme="majorHAnsi" w:hAnsiTheme="majorHAnsi" w:cstheme="majorHAnsi"/>
        </w:rPr>
        <w:t xml:space="preserve">ji i są niezbędne dla skontaktowania się z osobami wskazanymi przez Donatora. Bez tych danych osobowych wykonanie woli Donatora nie byłoby możliwe. </w:t>
      </w:r>
      <w:r w:rsidR="003219B0">
        <w:rPr>
          <w:rFonts w:asciiTheme="majorHAnsi" w:hAnsiTheme="majorHAnsi" w:cstheme="majorHAnsi"/>
        </w:rPr>
        <w:t xml:space="preserve">Jeżeli Donator wyrazi odpowiednią zgodę to jego dane zostaną też upublicznione </w:t>
      </w:r>
      <w:r w:rsidR="003219B0" w:rsidRPr="003219B0">
        <w:rPr>
          <w:rFonts w:asciiTheme="majorHAnsi" w:hAnsiTheme="majorHAnsi" w:cstheme="majorHAnsi"/>
        </w:rPr>
        <w:t>na tablicy darczyńców</w:t>
      </w:r>
      <w:r w:rsidR="003219B0">
        <w:rPr>
          <w:rFonts w:asciiTheme="majorHAnsi" w:hAnsiTheme="majorHAnsi" w:cstheme="majorHAnsi"/>
        </w:rPr>
        <w:t>.</w:t>
      </w:r>
    </w:p>
    <w:p w14:paraId="3A6DEAB7" w14:textId="77777777" w:rsidR="00D87E58" w:rsidRPr="003E436C" w:rsidRDefault="00D87E58" w:rsidP="00D87E58">
      <w:pPr>
        <w:pStyle w:val="Akapitzlist"/>
        <w:rPr>
          <w:rFonts w:asciiTheme="majorHAnsi" w:hAnsiTheme="majorHAnsi" w:cstheme="majorHAnsi"/>
        </w:rPr>
      </w:pPr>
    </w:p>
    <w:p w14:paraId="25D2318B" w14:textId="1A08A3D3" w:rsidR="00D87E58" w:rsidRPr="003E436C" w:rsidRDefault="00D87E58" w:rsidP="002C0A5D">
      <w:pPr>
        <w:pStyle w:val="Akapitzlist"/>
        <w:numPr>
          <w:ilvl w:val="0"/>
          <w:numId w:val="1"/>
        </w:numPr>
        <w:spacing w:line="23" w:lineRule="atLeast"/>
        <w:ind w:left="284"/>
        <w:jc w:val="both"/>
        <w:rPr>
          <w:rFonts w:asciiTheme="majorHAnsi" w:hAnsiTheme="majorHAnsi" w:cstheme="majorHAnsi"/>
        </w:rPr>
      </w:pPr>
      <w:r w:rsidRPr="003E436C">
        <w:rPr>
          <w:rFonts w:asciiTheme="majorHAnsi" w:hAnsiTheme="majorHAnsi" w:cstheme="majorHAnsi"/>
        </w:rPr>
        <w:t>Zgodnie z „Programem Świadomej Donacji” (dostęp</w:t>
      </w:r>
      <w:r w:rsidR="00056F7C">
        <w:rPr>
          <w:rFonts w:asciiTheme="majorHAnsi" w:hAnsiTheme="majorHAnsi" w:cstheme="majorHAnsi"/>
        </w:rPr>
        <w:t>nym pod adresem: www.wmed.pwr.edu.pl</w:t>
      </w:r>
      <w:r w:rsidRPr="003E436C">
        <w:rPr>
          <w:rFonts w:asciiTheme="majorHAnsi" w:hAnsiTheme="majorHAnsi" w:cstheme="majorHAnsi"/>
        </w:rPr>
        <w:t>) przyjętym w Politechnice Wrocławskiej, Uczelnia zobowiązuje się do ściśle określonego kontaktowania z Donatorem i osobami wskazanymi przez Donatora w związku z gotowością przekazania w przyszłości zwłok Donatora dla celów naukowych i dydaktycznych, w oparciu o przepis art. 10 ust. 6 ustawy o cmentarzach i chowaniu zmarłych (</w:t>
      </w:r>
      <w:proofErr w:type="spellStart"/>
      <w:r w:rsidRPr="003E436C">
        <w:rPr>
          <w:rFonts w:asciiTheme="majorHAnsi" w:hAnsiTheme="majorHAnsi" w:cstheme="majorHAnsi"/>
        </w:rPr>
        <w:t>t.j</w:t>
      </w:r>
      <w:proofErr w:type="spellEnd"/>
      <w:r w:rsidRPr="003E436C">
        <w:rPr>
          <w:rFonts w:asciiTheme="majorHAnsi" w:hAnsiTheme="majorHAnsi" w:cstheme="majorHAnsi"/>
        </w:rPr>
        <w:t xml:space="preserve">. Dz.U. z 2024, poz. 576). Sam Akt Donacji służy realizacji jednego z celów statutowych Uczelni, tj. działalności naukowej i dydaktycznej w procesie kształcenia studentów w uczelni medycznej. Jednocześnie przetwarzanie danych osobowych odbywa się tylko za dobrowolną zgodą Donatora i jest uzależnione od zgody osób wskazanych przez Donatora. </w:t>
      </w:r>
    </w:p>
    <w:p w14:paraId="0BC36AC8" w14:textId="77777777" w:rsidR="00D87E58" w:rsidRPr="003E436C" w:rsidRDefault="00D87E58" w:rsidP="002C0A5D">
      <w:pPr>
        <w:pStyle w:val="Akapitzlist"/>
        <w:jc w:val="both"/>
        <w:rPr>
          <w:rFonts w:asciiTheme="majorHAnsi" w:hAnsiTheme="majorHAnsi" w:cstheme="majorHAnsi"/>
        </w:rPr>
      </w:pPr>
    </w:p>
    <w:p w14:paraId="62E4207E" w14:textId="77777777" w:rsidR="00D87E58" w:rsidRPr="003E436C" w:rsidRDefault="00D87E58" w:rsidP="002C0A5D">
      <w:pPr>
        <w:numPr>
          <w:ilvl w:val="0"/>
          <w:numId w:val="1"/>
        </w:numPr>
        <w:spacing w:after="0" w:line="23" w:lineRule="atLeast"/>
        <w:ind w:left="284"/>
        <w:jc w:val="both"/>
        <w:rPr>
          <w:rFonts w:asciiTheme="majorHAnsi" w:hAnsiTheme="majorHAnsi" w:cstheme="majorHAnsi"/>
        </w:rPr>
      </w:pPr>
      <w:r w:rsidRPr="003E436C">
        <w:rPr>
          <w:rFonts w:asciiTheme="majorHAnsi" w:hAnsiTheme="majorHAnsi" w:cstheme="majorHAnsi"/>
        </w:rPr>
        <w:t>Niezbędne są tylko podstawowe informacje potrzebne do kontaktu w zakresie nie wykraczającym poza imiona i nazwisko, adres do korespondencji lub numer telefonu. Dane te są konieczne m.in. dla kontaktu z osobami wskazanymi przez Donatora w celu pochówku doczesnych szczątków Donatora. Można je aktualizować, poprawiać i wycofać. Zapewniamy, że dostęp do danych osobowych będą mieć wyłącznie upoważnieni pracownicy Uczelni. Odbiorcą danych osobowych mogą być w szczególnym przypadku podmioty upoważnione do zorganizowania pochówku, przygotowania odpowiednich uroczystości i do zawiadomienia osób wskazanych przez Donatora o dacie i miejscu uroczystości.</w:t>
      </w:r>
    </w:p>
    <w:p w14:paraId="64BF778F" w14:textId="77777777" w:rsidR="00D87E58" w:rsidRPr="003E436C" w:rsidRDefault="00D87E58" w:rsidP="002C0A5D">
      <w:pPr>
        <w:spacing w:after="0" w:line="23" w:lineRule="atLeast"/>
        <w:ind w:left="284"/>
        <w:jc w:val="both"/>
        <w:rPr>
          <w:rFonts w:asciiTheme="majorHAnsi" w:hAnsiTheme="majorHAnsi" w:cstheme="majorHAnsi"/>
        </w:rPr>
      </w:pPr>
    </w:p>
    <w:p w14:paraId="205A9779" w14:textId="7A13DD15" w:rsidR="00D87E58" w:rsidRPr="003E436C" w:rsidRDefault="00D87E58" w:rsidP="002C0A5D">
      <w:pPr>
        <w:numPr>
          <w:ilvl w:val="0"/>
          <w:numId w:val="1"/>
        </w:numPr>
        <w:spacing w:after="0" w:line="23" w:lineRule="atLeast"/>
        <w:ind w:left="284"/>
        <w:jc w:val="both"/>
        <w:rPr>
          <w:rFonts w:asciiTheme="majorHAnsi" w:hAnsiTheme="majorHAnsi" w:cstheme="majorHAnsi"/>
        </w:rPr>
      </w:pPr>
      <w:r w:rsidRPr="003E436C">
        <w:rPr>
          <w:rFonts w:asciiTheme="majorHAnsi" w:hAnsiTheme="majorHAnsi" w:cstheme="majorHAnsi"/>
        </w:rPr>
        <w:t>Uczelnia uprzejmie prosi Donatora o to</w:t>
      </w:r>
      <w:r>
        <w:rPr>
          <w:rFonts w:asciiTheme="majorHAnsi" w:hAnsiTheme="majorHAnsi" w:cstheme="majorHAnsi"/>
        </w:rPr>
        <w:t>,</w:t>
      </w:r>
      <w:r w:rsidRPr="003E436C">
        <w:rPr>
          <w:rFonts w:asciiTheme="majorHAnsi" w:hAnsiTheme="majorHAnsi" w:cstheme="majorHAnsi"/>
        </w:rPr>
        <w:t xml:space="preserve"> aby poinformował osoby, które nam wskaże, że ich dane zostaną podane Politechnice Wrocławskiej w związku z Aktem Donacji. Wyłącznie Donator ma na tym etapie kontakt z osobami, które zawiadomią o jego śmierci i które winny otrzymać informację o jego pochówku. Ponieważ Uczelnia nie ma pewności czy osobom wskazanym do kontaktu przekazano aktualne i wymagane informacje</w:t>
      </w:r>
      <w:r>
        <w:rPr>
          <w:rFonts w:asciiTheme="majorHAnsi" w:hAnsiTheme="majorHAnsi" w:cstheme="majorHAnsi"/>
        </w:rPr>
        <w:t xml:space="preserve"> </w:t>
      </w:r>
      <w:r w:rsidRPr="003E436C">
        <w:rPr>
          <w:rFonts w:asciiTheme="majorHAnsi" w:hAnsiTheme="majorHAnsi" w:cstheme="majorHAnsi"/>
        </w:rPr>
        <w:t>to niniejsza informacja jest przeznaczona również dla osób wskazywanych Uczelni przez Donatorów. Przyjęliśmy, że przetwarzanie to odbywa się za ich wiedzą i zgodą</w:t>
      </w:r>
      <w:r>
        <w:rPr>
          <w:rFonts w:asciiTheme="majorHAnsi" w:hAnsiTheme="majorHAnsi" w:cstheme="majorHAnsi"/>
        </w:rPr>
        <w:t>,</w:t>
      </w:r>
      <w:r w:rsidRPr="003E436C">
        <w:rPr>
          <w:rFonts w:asciiTheme="majorHAnsi" w:hAnsiTheme="majorHAnsi" w:cstheme="majorHAnsi"/>
        </w:rPr>
        <w:t xml:space="preserve"> a w razie potrzeby zapewniamy im odpowiednie prawa. Każda osoba, której dane zostałyby udostępnione Politechnice Wrocławskiej (a dokładniej ściśle określonym pracownikom Wydziału Medycznego) ma zatem prawo do:</w:t>
      </w:r>
    </w:p>
    <w:p w14:paraId="4E71AD5C" w14:textId="77777777" w:rsidR="00D87E58" w:rsidRPr="003E436C" w:rsidRDefault="00D87E58" w:rsidP="002C0A5D">
      <w:pPr>
        <w:numPr>
          <w:ilvl w:val="0"/>
          <w:numId w:val="2"/>
        </w:numPr>
        <w:spacing w:after="0" w:line="23" w:lineRule="atLeast"/>
        <w:ind w:left="851"/>
        <w:jc w:val="both"/>
        <w:rPr>
          <w:rFonts w:asciiTheme="majorHAnsi" w:hAnsiTheme="majorHAnsi" w:cstheme="majorHAnsi"/>
        </w:rPr>
      </w:pPr>
      <w:r w:rsidRPr="003E436C">
        <w:rPr>
          <w:rFonts w:asciiTheme="majorHAnsi" w:hAnsiTheme="majorHAnsi" w:cstheme="majorHAnsi"/>
        </w:rPr>
        <w:t>uzyskania informacji o zakresie informacji na jej temat przetwarzanych przez Administratora, żądania dostępu do własnych danych, ich poprawienia czy aktualizacji oraz otrzymania kopii danych;</w:t>
      </w:r>
    </w:p>
    <w:p w14:paraId="7A14894C" w14:textId="67156816" w:rsidR="00D87E58" w:rsidRPr="003E436C" w:rsidRDefault="00D87E58" w:rsidP="002C0A5D">
      <w:pPr>
        <w:numPr>
          <w:ilvl w:val="0"/>
          <w:numId w:val="2"/>
        </w:numPr>
        <w:spacing w:after="0" w:line="23" w:lineRule="atLeast"/>
        <w:ind w:left="851"/>
        <w:jc w:val="both"/>
        <w:rPr>
          <w:rFonts w:asciiTheme="majorHAnsi" w:hAnsiTheme="majorHAnsi" w:cstheme="majorHAnsi"/>
        </w:rPr>
      </w:pPr>
      <w:r w:rsidRPr="003E436C">
        <w:rPr>
          <w:rFonts w:asciiTheme="majorHAnsi" w:hAnsiTheme="majorHAnsi" w:cstheme="majorHAnsi"/>
        </w:rPr>
        <w:t>ograniczenia przetwarzania jej danych osobowych przez administratora danych;</w:t>
      </w:r>
    </w:p>
    <w:p w14:paraId="00E41183" w14:textId="77777777" w:rsidR="00D87E58" w:rsidRPr="003E436C" w:rsidRDefault="00D87E58" w:rsidP="002C0A5D">
      <w:pPr>
        <w:numPr>
          <w:ilvl w:val="0"/>
          <w:numId w:val="2"/>
        </w:numPr>
        <w:spacing w:after="0" w:line="23" w:lineRule="atLeast"/>
        <w:ind w:left="851"/>
        <w:jc w:val="both"/>
        <w:rPr>
          <w:rFonts w:asciiTheme="majorHAnsi" w:hAnsiTheme="majorHAnsi" w:cstheme="majorHAnsi"/>
        </w:rPr>
      </w:pPr>
      <w:r w:rsidRPr="003E436C">
        <w:rPr>
          <w:rFonts w:asciiTheme="majorHAnsi" w:hAnsiTheme="majorHAnsi" w:cstheme="majorHAnsi"/>
        </w:rPr>
        <w:lastRenderedPageBreak/>
        <w:t>wyrażenia sprzeciwu wobec przetwarzania jej danych osobowych z przyczyn związanych z jej szczególną sytuacją;</w:t>
      </w:r>
    </w:p>
    <w:p w14:paraId="48808D74" w14:textId="77777777" w:rsidR="00D87E58" w:rsidRPr="003E436C" w:rsidRDefault="00D87E58" w:rsidP="002C0A5D">
      <w:pPr>
        <w:numPr>
          <w:ilvl w:val="0"/>
          <w:numId w:val="2"/>
        </w:numPr>
        <w:spacing w:after="0" w:line="23" w:lineRule="atLeast"/>
        <w:ind w:left="851"/>
        <w:jc w:val="both"/>
        <w:rPr>
          <w:rFonts w:asciiTheme="majorHAnsi" w:hAnsiTheme="majorHAnsi" w:cstheme="majorHAnsi"/>
        </w:rPr>
      </w:pPr>
      <w:r w:rsidRPr="003E436C">
        <w:rPr>
          <w:rFonts w:asciiTheme="majorHAnsi" w:hAnsiTheme="majorHAnsi" w:cstheme="majorHAnsi"/>
        </w:rPr>
        <w:t>żądania niezwłocznego usunięcia dotyczących jej danych osobowych - w przypadku wyrażenia takiego żądania, Uczelnia bez zbędnej zwłoki usunie dane osobowe i zaprzestanie ich przetwarzania.</w:t>
      </w:r>
    </w:p>
    <w:p w14:paraId="06BF8432" w14:textId="77777777" w:rsidR="00D87E58" w:rsidRPr="003E436C" w:rsidRDefault="00D87E58" w:rsidP="002C0A5D">
      <w:pPr>
        <w:spacing w:after="0" w:line="23" w:lineRule="atLeast"/>
        <w:jc w:val="both"/>
        <w:rPr>
          <w:rFonts w:asciiTheme="majorHAnsi" w:hAnsiTheme="majorHAnsi" w:cstheme="majorHAnsi"/>
        </w:rPr>
      </w:pPr>
    </w:p>
    <w:p w14:paraId="7C3F2410" w14:textId="77777777" w:rsidR="00D87E58" w:rsidRPr="003E436C" w:rsidRDefault="00D87E58" w:rsidP="002C0A5D">
      <w:pPr>
        <w:spacing w:after="0" w:line="23" w:lineRule="atLeast"/>
        <w:jc w:val="both"/>
        <w:rPr>
          <w:rFonts w:asciiTheme="majorHAnsi" w:hAnsiTheme="majorHAnsi" w:cstheme="majorHAnsi"/>
        </w:rPr>
      </w:pPr>
      <w:r w:rsidRPr="003E436C">
        <w:rPr>
          <w:rFonts w:asciiTheme="majorHAnsi" w:hAnsiTheme="majorHAnsi" w:cstheme="majorHAnsi"/>
        </w:rPr>
        <w:t xml:space="preserve">Donatorowi i każdej z osób, której dane osobowe udostępni nam Donator - jeśli uważają, że Administrator narusza RODO, przysługuje prawo do wniesienia skargi do Prezesa Urzędu Ochrony Danych (ul. Stawki 2, 00-193 Warszawa).  Ponadto z Inspektorem ochrony danych osobowych w Politechnice Wrocławskiej można się skontaktować pocztą elektroniczną na adres: </w:t>
      </w:r>
      <w:hyperlink r:id="rId8" w:history="1">
        <w:r w:rsidRPr="003E436C">
          <w:rPr>
            <w:rStyle w:val="Hipercze"/>
            <w:rFonts w:asciiTheme="majorHAnsi" w:hAnsiTheme="majorHAnsi" w:cstheme="majorHAnsi"/>
          </w:rPr>
          <w:t>iod@pwr.edu.pl</w:t>
        </w:r>
      </w:hyperlink>
      <w:r w:rsidRPr="003E436C">
        <w:rPr>
          <w:rFonts w:asciiTheme="majorHAnsi" w:hAnsiTheme="majorHAnsi" w:cstheme="majorHAnsi"/>
        </w:rPr>
        <w:t>.</w:t>
      </w:r>
    </w:p>
    <w:p w14:paraId="1D5778F8" w14:textId="77777777" w:rsidR="00D87E58" w:rsidRPr="003E436C" w:rsidRDefault="00D87E58" w:rsidP="00D87E58">
      <w:pPr>
        <w:spacing w:after="0" w:line="23" w:lineRule="atLeast"/>
        <w:ind w:left="284"/>
        <w:jc w:val="both"/>
        <w:rPr>
          <w:rFonts w:asciiTheme="majorHAnsi" w:hAnsiTheme="majorHAnsi" w:cstheme="majorHAnsi"/>
        </w:rPr>
      </w:pPr>
    </w:p>
    <w:p w14:paraId="3FC87F03" w14:textId="77777777" w:rsidR="00D87E58" w:rsidRPr="003E436C" w:rsidRDefault="00D87E58" w:rsidP="00D87E58">
      <w:pPr>
        <w:spacing w:after="0" w:line="23" w:lineRule="atLeast"/>
        <w:ind w:left="284"/>
        <w:jc w:val="both"/>
        <w:rPr>
          <w:rFonts w:asciiTheme="majorHAnsi" w:hAnsiTheme="majorHAnsi" w:cstheme="majorHAnsi"/>
        </w:rPr>
      </w:pPr>
    </w:p>
    <w:p w14:paraId="09BD636B" w14:textId="77777777" w:rsidR="00D87E58" w:rsidRPr="003E436C" w:rsidRDefault="00D87E58" w:rsidP="00D87E58">
      <w:pPr>
        <w:spacing w:after="0" w:line="23" w:lineRule="atLeast"/>
        <w:ind w:left="284"/>
        <w:jc w:val="both"/>
        <w:rPr>
          <w:rFonts w:asciiTheme="majorHAnsi" w:hAnsiTheme="majorHAnsi" w:cstheme="majorHAnsi"/>
        </w:rPr>
      </w:pPr>
    </w:p>
    <w:p w14:paraId="419BC4BB" w14:textId="77777777" w:rsidR="00D87E58" w:rsidRPr="003E436C" w:rsidRDefault="00D87E58" w:rsidP="00D87E58">
      <w:pPr>
        <w:spacing w:after="0" w:line="23" w:lineRule="atLeast"/>
        <w:ind w:left="284"/>
        <w:jc w:val="both"/>
        <w:rPr>
          <w:rFonts w:asciiTheme="majorHAnsi" w:hAnsiTheme="majorHAnsi" w:cstheme="majorHAnsi"/>
        </w:rPr>
      </w:pPr>
    </w:p>
    <w:p w14:paraId="0FD71101" w14:textId="77777777" w:rsidR="00D87E58" w:rsidRPr="003E436C" w:rsidRDefault="00D87E58" w:rsidP="00D87E58">
      <w:pPr>
        <w:spacing w:after="0" w:line="23" w:lineRule="atLeast"/>
        <w:jc w:val="both"/>
        <w:rPr>
          <w:rFonts w:asciiTheme="majorHAnsi" w:hAnsiTheme="majorHAnsi" w:cstheme="majorHAnsi"/>
        </w:rPr>
      </w:pPr>
      <w:r w:rsidRPr="003E436C">
        <w:rPr>
          <w:rFonts w:asciiTheme="majorHAnsi" w:hAnsiTheme="majorHAnsi" w:cstheme="majorHAnsi"/>
        </w:rPr>
        <w:t>Otrzymałem dnia: ……………………………..</w:t>
      </w:r>
      <w:r w:rsidRPr="003E436C">
        <w:rPr>
          <w:rFonts w:asciiTheme="majorHAnsi" w:hAnsiTheme="majorHAnsi" w:cstheme="majorHAnsi"/>
        </w:rPr>
        <w:tab/>
        <w:t>- czytelny podpis: ……………………………………………………………….</w:t>
      </w:r>
    </w:p>
    <w:p w14:paraId="48B40963" w14:textId="77777777" w:rsidR="00D87E58" w:rsidRPr="003E436C" w:rsidRDefault="00D87E58" w:rsidP="00D87E58">
      <w:pPr>
        <w:spacing w:after="0" w:line="360" w:lineRule="auto"/>
        <w:ind w:left="-567"/>
        <w:jc w:val="center"/>
        <w:rPr>
          <w:rFonts w:ascii="Arial" w:eastAsia="Calibri" w:hAnsi="Arial" w:cs="Arial"/>
          <w:iCs/>
          <w:sz w:val="20"/>
          <w:szCs w:val="20"/>
          <w:lang w:eastAsia="pl-PL"/>
        </w:rPr>
      </w:pPr>
    </w:p>
    <w:p w14:paraId="50D5E847" w14:textId="77777777" w:rsidR="007C2B44" w:rsidRDefault="007C2B44"/>
    <w:sectPr w:rsidR="007C2B44" w:rsidSect="007F037C">
      <w:headerReference w:type="default" r:id="rId9"/>
      <w:footerReference w:type="default" r:id="rId10"/>
      <w:pgSz w:w="11906" w:h="16838"/>
      <w:pgMar w:top="1702" w:right="1700" w:bottom="1702" w:left="1417" w:header="284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CEEFD" w14:textId="77777777" w:rsidR="00B46E3C" w:rsidRDefault="00B46E3C">
      <w:pPr>
        <w:spacing w:after="0" w:line="240" w:lineRule="auto"/>
      </w:pPr>
      <w:r>
        <w:separator/>
      </w:r>
    </w:p>
  </w:endnote>
  <w:endnote w:type="continuationSeparator" w:id="0">
    <w:p w14:paraId="3A018EF0" w14:textId="77777777" w:rsidR="00B46E3C" w:rsidRDefault="00B46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16936" w14:textId="77777777" w:rsidR="00A9766C" w:rsidRDefault="00D87E58" w:rsidP="007F037C">
    <w:pPr>
      <w:pStyle w:val="Stopka"/>
      <w:ind w:left="-851" w:right="-1134"/>
      <w:rPr>
        <w:noProof/>
      </w:rPr>
    </w:pPr>
    <w:r>
      <w:rPr>
        <w:noProof/>
        <w:lang w:eastAsia="pl-PL"/>
      </w:rPr>
      <w:drawing>
        <wp:inline distT="0" distB="0" distL="0" distR="0" wp14:anchorId="1451E416" wp14:editId="24A7E873">
          <wp:extent cx="777240" cy="450850"/>
          <wp:effectExtent l="0" t="0" r="3810" b="6350"/>
          <wp:docPr id="112" name="Obraz 3" descr="HR Excellence in Resear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HR Excellence in Resear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F037C">
      <w:rPr>
        <w:noProof/>
      </w:rPr>
      <w:t xml:space="preserve"> </w:t>
    </w:r>
    <w:r>
      <w:rPr>
        <w:noProof/>
        <w:lang w:eastAsia="pl-PL"/>
      </w:rPr>
      <w:drawing>
        <wp:inline distT="0" distB="0" distL="0" distR="0" wp14:anchorId="588D500E" wp14:editId="4044FF7B">
          <wp:extent cx="1452880" cy="457200"/>
          <wp:effectExtent l="0" t="0" r="0" b="0"/>
          <wp:docPr id="113" name="Obraz 2" descr="ie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ie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</w:t>
    </w:r>
    <w:r w:rsidRPr="007F037C">
      <w:rPr>
        <w:noProof/>
        <w:lang w:eastAsia="pl-PL"/>
      </w:rPr>
      <w:drawing>
        <wp:inline distT="0" distB="0" distL="0" distR="0" wp14:anchorId="3209D5B8" wp14:editId="3E58CAFC">
          <wp:extent cx="2288539" cy="530776"/>
          <wp:effectExtent l="0" t="0" r="0" b="3175"/>
          <wp:docPr id="114" name="Obraz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363420" cy="548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5E19AD" w14:textId="40289C1C" w:rsidR="007F037C" w:rsidRDefault="00D87E58" w:rsidP="007F037C">
    <w:pPr>
      <w:pStyle w:val="Stopka"/>
      <w:ind w:left="-851" w:right="-1134"/>
    </w:pPr>
    <w:r>
      <w:tab/>
    </w:r>
    <w:r>
      <w:fldChar w:fldCharType="begin"/>
    </w:r>
    <w:r>
      <w:instrText>PAGE   \* MERGEFORMAT</w:instrText>
    </w:r>
    <w:r>
      <w:fldChar w:fldCharType="separate"/>
    </w:r>
    <w:r w:rsidR="00056F7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AE07C" w14:textId="77777777" w:rsidR="00B46E3C" w:rsidRDefault="00B46E3C">
      <w:pPr>
        <w:spacing w:after="0" w:line="240" w:lineRule="auto"/>
      </w:pPr>
      <w:r>
        <w:separator/>
      </w:r>
    </w:p>
  </w:footnote>
  <w:footnote w:type="continuationSeparator" w:id="0">
    <w:p w14:paraId="31ACCA24" w14:textId="77777777" w:rsidR="00B46E3C" w:rsidRDefault="00B46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003C" w14:textId="77777777" w:rsidR="00FA005B" w:rsidRDefault="00D87E58" w:rsidP="00FA005B">
    <w:pPr>
      <w:shd w:val="clear" w:color="auto" w:fill="FFFFFF"/>
      <w:tabs>
        <w:tab w:val="left" w:pos="284"/>
      </w:tabs>
      <w:spacing w:after="0" w:line="240" w:lineRule="auto"/>
      <w:ind w:left="-567" w:right="-567"/>
      <w:rPr>
        <w:rFonts w:ascii="Arial" w:eastAsia="Times New Roman" w:hAnsi="Arial" w:cs="Arial"/>
        <w:sz w:val="18"/>
        <w:szCs w:val="23"/>
        <w:lang w:eastAsia="pl-PL"/>
      </w:rPr>
    </w:pPr>
    <w:r w:rsidRPr="00181BB0">
      <w:rPr>
        <w:noProof/>
        <w:lang w:eastAsia="pl-PL"/>
      </w:rPr>
      <w:drawing>
        <wp:inline distT="0" distB="0" distL="0" distR="0" wp14:anchorId="64675909" wp14:editId="6BCF8C9A">
          <wp:extent cx="2095500" cy="519397"/>
          <wp:effectExtent l="0" t="0" r="0" b="0"/>
          <wp:docPr id="111" name="Obraz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0196" cy="537911"/>
                  </a:xfrm>
                  <a:prstGeom prst="rect">
                    <a:avLst/>
                  </a:prstGeom>
                  <a:solidFill>
                    <a:sysClr val="windowText" lastClr="000000">
                      <a:alpha val="51000"/>
                    </a:sysClr>
                  </a:solidFill>
                </pic:spPr>
              </pic:pic>
            </a:graphicData>
          </a:graphic>
        </wp:inline>
      </w:drawing>
    </w:r>
    <w:r w:rsidRPr="00FA005B">
      <w:rPr>
        <w:rFonts w:ascii="Arial" w:eastAsia="Times New Roman" w:hAnsi="Arial" w:cs="Arial"/>
        <w:sz w:val="18"/>
        <w:szCs w:val="23"/>
        <w:lang w:eastAsia="pl-PL"/>
      </w:rPr>
      <w:t xml:space="preserve"> </w:t>
    </w:r>
  </w:p>
  <w:p w14:paraId="5E7FA236" w14:textId="77777777" w:rsidR="00FA005B" w:rsidRPr="002574AB" w:rsidRDefault="00D87E58" w:rsidP="002574AB">
    <w:pPr>
      <w:shd w:val="clear" w:color="auto" w:fill="FFFFFF"/>
      <w:spacing w:after="0" w:line="240" w:lineRule="auto"/>
      <w:ind w:left="2977" w:right="-567"/>
      <w:jc w:val="right"/>
      <w:rPr>
        <w:rFonts w:asciiTheme="majorHAnsi" w:eastAsia="Times New Roman" w:hAnsiTheme="majorHAnsi" w:cstheme="majorHAnsi"/>
        <w:sz w:val="18"/>
        <w:szCs w:val="23"/>
        <w:lang w:eastAsia="pl-PL"/>
      </w:rPr>
    </w:pPr>
    <w:r w:rsidRPr="002574AB">
      <w:rPr>
        <w:rFonts w:asciiTheme="majorHAnsi" w:eastAsia="Times New Roman" w:hAnsiTheme="majorHAnsi" w:cstheme="majorHAnsi"/>
        <w:sz w:val="18"/>
        <w:szCs w:val="23"/>
        <w:lang w:eastAsia="pl-PL"/>
      </w:rPr>
      <w:tab/>
    </w:r>
    <w:r w:rsidRPr="002574AB">
      <w:rPr>
        <w:rFonts w:asciiTheme="majorHAnsi" w:eastAsia="Times New Roman" w:hAnsiTheme="majorHAnsi" w:cstheme="majorHAnsi"/>
        <w:sz w:val="16"/>
        <w:szCs w:val="23"/>
        <w:lang w:eastAsia="pl-PL"/>
      </w:rPr>
      <w:t>Klauzula informacyjna RODO może stanowi</w:t>
    </w:r>
    <w:r>
      <w:rPr>
        <w:rFonts w:asciiTheme="majorHAnsi" w:eastAsia="Times New Roman" w:hAnsiTheme="majorHAnsi" w:cstheme="majorHAnsi"/>
        <w:sz w:val="16"/>
        <w:szCs w:val="23"/>
        <w:lang w:eastAsia="pl-PL"/>
      </w:rPr>
      <w:t>ć</w:t>
    </w:r>
    <w:r w:rsidRPr="002574AB">
      <w:rPr>
        <w:rFonts w:asciiTheme="majorHAnsi" w:eastAsia="Times New Roman" w:hAnsiTheme="majorHAnsi" w:cstheme="majorHAnsi"/>
        <w:sz w:val="16"/>
        <w:szCs w:val="23"/>
        <w:lang w:eastAsia="pl-PL"/>
      </w:rPr>
      <w:t xml:space="preserve"> załącznik do umowy zawieranej z Politechniką Wrocławską albo </w:t>
    </w:r>
    <w:r>
      <w:rPr>
        <w:rFonts w:asciiTheme="majorHAnsi" w:eastAsia="Times New Roman" w:hAnsiTheme="majorHAnsi" w:cstheme="majorHAnsi"/>
        <w:sz w:val="16"/>
        <w:szCs w:val="23"/>
        <w:lang w:eastAsia="pl-PL"/>
      </w:rPr>
      <w:t xml:space="preserve">być załączona </w:t>
    </w:r>
    <w:r w:rsidRPr="002574AB">
      <w:rPr>
        <w:rFonts w:asciiTheme="majorHAnsi" w:eastAsia="Times New Roman" w:hAnsiTheme="majorHAnsi" w:cstheme="majorHAnsi"/>
        <w:sz w:val="16"/>
        <w:szCs w:val="23"/>
        <w:lang w:eastAsia="pl-PL"/>
      </w:rPr>
      <w:t>do służbowej korespondencji z pracownikami Stron</w:t>
    </w:r>
  </w:p>
  <w:p w14:paraId="617ED618" w14:textId="77777777" w:rsidR="00181BB0" w:rsidRDefault="00B46E3C" w:rsidP="00FA005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DCBE1FD4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E58"/>
    <w:rsid w:val="00012E98"/>
    <w:rsid w:val="000235A7"/>
    <w:rsid w:val="00056F7C"/>
    <w:rsid w:val="002C0A5D"/>
    <w:rsid w:val="002E6EB6"/>
    <w:rsid w:val="003219B0"/>
    <w:rsid w:val="003A0BE5"/>
    <w:rsid w:val="004071F1"/>
    <w:rsid w:val="00440608"/>
    <w:rsid w:val="00483571"/>
    <w:rsid w:val="00644C55"/>
    <w:rsid w:val="006D13B5"/>
    <w:rsid w:val="00747046"/>
    <w:rsid w:val="007C2B44"/>
    <w:rsid w:val="00807B87"/>
    <w:rsid w:val="008873DD"/>
    <w:rsid w:val="009E2495"/>
    <w:rsid w:val="00B46E3C"/>
    <w:rsid w:val="00C3408D"/>
    <w:rsid w:val="00D87E58"/>
    <w:rsid w:val="00E1542D"/>
    <w:rsid w:val="00F6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4616"/>
  <w15:chartTrackingRefBased/>
  <w15:docId w15:val="{44689076-2FFA-4FFE-9DB6-D154DE4C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7E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87E58"/>
    <w:rPr>
      <w:color w:val="0000FF"/>
      <w:u w:val="single"/>
    </w:rPr>
  </w:style>
  <w:style w:type="paragraph" w:styleId="Akapitzlist">
    <w:name w:val="List Paragraph"/>
    <w:basedOn w:val="Normalny"/>
    <w:uiPriority w:val="1"/>
    <w:qFormat/>
    <w:rsid w:val="00D87E58"/>
    <w:pPr>
      <w:widowControl w:val="0"/>
      <w:autoSpaceDE w:val="0"/>
      <w:autoSpaceDN w:val="0"/>
      <w:spacing w:before="21" w:after="0" w:line="240" w:lineRule="auto"/>
      <w:ind w:left="836" w:hanging="360"/>
    </w:pPr>
    <w:rPr>
      <w:rFonts w:ascii="Calibri" w:eastAsia="Calibri" w:hAnsi="Calibri" w:cs="Calibri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D87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E58"/>
  </w:style>
  <w:style w:type="paragraph" w:styleId="Stopka">
    <w:name w:val="footer"/>
    <w:basedOn w:val="Normalny"/>
    <w:link w:val="StopkaZnak"/>
    <w:uiPriority w:val="99"/>
    <w:unhideWhenUsed/>
    <w:rsid w:val="00D87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E58"/>
  </w:style>
  <w:style w:type="character" w:styleId="Odwoaniedokomentarza">
    <w:name w:val="annotation reference"/>
    <w:basedOn w:val="Domylnaczcionkaakapitu"/>
    <w:uiPriority w:val="99"/>
    <w:semiHidden/>
    <w:unhideWhenUsed/>
    <w:rsid w:val="00D87E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E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E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0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046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7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wr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ziekan.wmed@pwr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Gorzelańczyk-Kowalczyk</dc:creator>
  <cp:keywords/>
  <dc:description/>
  <cp:lastModifiedBy>Jakub Żołnierczyk</cp:lastModifiedBy>
  <cp:revision>3</cp:revision>
  <dcterms:created xsi:type="dcterms:W3CDTF">2024-06-10T09:10:00Z</dcterms:created>
  <dcterms:modified xsi:type="dcterms:W3CDTF">2024-06-10T10:28:00Z</dcterms:modified>
</cp:coreProperties>
</file>